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04" w:rsidRPr="00EC2B2B" w:rsidRDefault="00DB3D04" w:rsidP="00DB3D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2B2B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DB3D04" w:rsidRDefault="00DB3D04" w:rsidP="00DB3D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2B2B">
        <w:rPr>
          <w:rFonts w:ascii="Times New Roman" w:hAnsi="Times New Roman" w:cs="Times New Roman"/>
          <w:sz w:val="28"/>
          <w:szCs w:val="28"/>
        </w:rPr>
        <w:t xml:space="preserve">об исследованиях воды, проведенных в период </w:t>
      </w:r>
    </w:p>
    <w:p w:rsidR="00DB3D04" w:rsidRPr="00EC2B2B" w:rsidRDefault="00DB3D04" w:rsidP="00DB3D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2B2B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B27ED6">
        <w:rPr>
          <w:rFonts w:ascii="Times New Roman" w:hAnsi="Times New Roman" w:cs="Times New Roman"/>
          <w:sz w:val="28"/>
          <w:szCs w:val="28"/>
          <w:u w:val="single"/>
        </w:rPr>
        <w:t>31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764EA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6A28F0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EC2B2B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E764EA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EC2B2B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B27ED6">
        <w:rPr>
          <w:rFonts w:ascii="Times New Roman" w:hAnsi="Times New Roman" w:cs="Times New Roman"/>
          <w:sz w:val="28"/>
          <w:szCs w:val="28"/>
          <w:u w:val="single"/>
        </w:rPr>
        <w:t>06</w:t>
      </w:r>
      <w:r w:rsidR="00E764EA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B27ED6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E764EA">
        <w:rPr>
          <w:rFonts w:ascii="Times New Roman" w:hAnsi="Times New Roman" w:cs="Times New Roman"/>
          <w:sz w:val="28"/>
          <w:szCs w:val="28"/>
          <w:u w:val="single"/>
        </w:rPr>
        <w:t>.2025</w:t>
      </w:r>
      <w:r w:rsidRPr="00EC2B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B3D04" w:rsidRDefault="00DB3D04" w:rsidP="00DB3D04">
      <w:pPr>
        <w:pStyle w:val="a3"/>
      </w:pPr>
    </w:p>
    <w:tbl>
      <w:tblPr>
        <w:tblStyle w:val="a5"/>
        <w:tblpPr w:leftFromText="180" w:rightFromText="180" w:horzAnchor="margin" w:tblpY="1277"/>
        <w:tblW w:w="0" w:type="auto"/>
        <w:tblLook w:val="04A0" w:firstRow="1" w:lastRow="0" w:firstColumn="1" w:lastColumn="0" w:noHBand="0" w:noVBand="1"/>
      </w:tblPr>
      <w:tblGrid>
        <w:gridCol w:w="540"/>
        <w:gridCol w:w="4650"/>
        <w:gridCol w:w="2268"/>
        <w:gridCol w:w="2050"/>
      </w:tblGrid>
      <w:tr w:rsidR="00DB3D04" w:rsidRPr="00DB3D04" w:rsidTr="00722B65">
        <w:tc>
          <w:tcPr>
            <w:tcW w:w="540" w:type="dxa"/>
          </w:tcPr>
          <w:p w:rsidR="00DB3D04" w:rsidRPr="00DB3D04" w:rsidRDefault="00DB3D04" w:rsidP="000C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50" w:type="dxa"/>
          </w:tcPr>
          <w:p w:rsidR="00DB3D04" w:rsidRPr="00DB3D04" w:rsidRDefault="00DB3D04" w:rsidP="000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Наименование исследования</w:t>
            </w:r>
          </w:p>
        </w:tc>
        <w:tc>
          <w:tcPr>
            <w:tcW w:w="2268" w:type="dxa"/>
          </w:tcPr>
          <w:p w:rsidR="00DB3D04" w:rsidRPr="00DB3D04" w:rsidRDefault="00DB3D04" w:rsidP="000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проб</w:t>
            </w:r>
          </w:p>
          <w:p w:rsidR="00DB3D04" w:rsidRPr="00DB3D04" w:rsidRDefault="00DB3D04" w:rsidP="000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2050" w:type="dxa"/>
          </w:tcPr>
          <w:p w:rsidR="00DB3D04" w:rsidRPr="00DB3D04" w:rsidRDefault="00DB3D04" w:rsidP="000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проб, соответствующих </w:t>
            </w:r>
            <w:proofErr w:type="spellStart"/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DB3D04">
              <w:rPr>
                <w:rFonts w:ascii="Times New Roman" w:hAnsi="Times New Roman" w:cs="Times New Roman"/>
                <w:sz w:val="24"/>
                <w:szCs w:val="24"/>
              </w:rPr>
              <w:t xml:space="preserve"> (шт.)</w:t>
            </w:r>
          </w:p>
        </w:tc>
      </w:tr>
      <w:tr w:rsidR="00722B65" w:rsidRPr="00DB3D04" w:rsidTr="00722B65"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2268" w:type="dxa"/>
          </w:tcPr>
          <w:p w:rsidR="00722B65" w:rsidRPr="00DB3D04" w:rsidRDefault="00722B65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50" w:type="dxa"/>
          </w:tcPr>
          <w:p w:rsidR="00722B65" w:rsidRPr="00DB3D04" w:rsidRDefault="00722B65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722B65" w:rsidRPr="00DB3D04" w:rsidTr="00722B65"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Вкус, привкус</w:t>
            </w:r>
          </w:p>
        </w:tc>
        <w:tc>
          <w:tcPr>
            <w:tcW w:w="2268" w:type="dxa"/>
          </w:tcPr>
          <w:p w:rsidR="00722B65" w:rsidRPr="00DB3D04" w:rsidRDefault="00722B65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50" w:type="dxa"/>
          </w:tcPr>
          <w:p w:rsidR="00722B65" w:rsidRPr="00DB3D04" w:rsidRDefault="00722B65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722B65" w:rsidRPr="00DB3D04" w:rsidTr="00722B65"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Цветность</w:t>
            </w:r>
          </w:p>
        </w:tc>
        <w:tc>
          <w:tcPr>
            <w:tcW w:w="2268" w:type="dxa"/>
          </w:tcPr>
          <w:p w:rsidR="00722B65" w:rsidRPr="00DB3D04" w:rsidRDefault="002C38EC" w:rsidP="002F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050" w:type="dxa"/>
          </w:tcPr>
          <w:p w:rsidR="00722B65" w:rsidRPr="00DB3D04" w:rsidRDefault="002C38EC" w:rsidP="002F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722B65" w:rsidRPr="00DB3D04" w:rsidTr="00722B65">
        <w:trPr>
          <w:trHeight w:val="320"/>
        </w:trPr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Прозрачность</w:t>
            </w:r>
          </w:p>
        </w:tc>
        <w:tc>
          <w:tcPr>
            <w:tcW w:w="2268" w:type="dxa"/>
          </w:tcPr>
          <w:p w:rsidR="00722B65" w:rsidRPr="00DB3D04" w:rsidRDefault="00722B65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050" w:type="dxa"/>
          </w:tcPr>
          <w:p w:rsidR="00722B65" w:rsidRPr="00DB3D04" w:rsidRDefault="00722B65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22B65" w:rsidRPr="00DB3D04" w:rsidTr="00722B65">
        <w:trPr>
          <w:trHeight w:val="220"/>
        </w:trPr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Щелочность</w:t>
            </w:r>
          </w:p>
        </w:tc>
        <w:tc>
          <w:tcPr>
            <w:tcW w:w="2268" w:type="dxa"/>
          </w:tcPr>
          <w:p w:rsidR="00722B65" w:rsidRPr="00DB3D04" w:rsidRDefault="00722B65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50" w:type="dxa"/>
          </w:tcPr>
          <w:p w:rsidR="00722B65" w:rsidRPr="00DB3D04" w:rsidRDefault="00722B65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722B65" w:rsidRPr="00DB3D04" w:rsidTr="00722B65"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Окисляемость</w:t>
            </w:r>
          </w:p>
        </w:tc>
        <w:tc>
          <w:tcPr>
            <w:tcW w:w="2268" w:type="dxa"/>
          </w:tcPr>
          <w:p w:rsidR="00722B65" w:rsidRPr="00DB3D04" w:rsidRDefault="00722B65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0" w:type="dxa"/>
          </w:tcPr>
          <w:p w:rsidR="00722B65" w:rsidRPr="00DB3D04" w:rsidRDefault="00722B65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22B65" w:rsidRPr="00DB3D04" w:rsidTr="00722B65"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Мутность</w:t>
            </w:r>
          </w:p>
        </w:tc>
        <w:tc>
          <w:tcPr>
            <w:tcW w:w="2268" w:type="dxa"/>
          </w:tcPr>
          <w:p w:rsidR="00722B65" w:rsidRPr="00DB3D04" w:rsidRDefault="00605A69" w:rsidP="002F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0" w:type="dxa"/>
          </w:tcPr>
          <w:p w:rsidR="00722B65" w:rsidRPr="00DB3D04" w:rsidRDefault="00605A69" w:rsidP="002F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2B65" w:rsidRPr="00DB3D04" w:rsidTr="00722B65"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Хлор остаточный</w:t>
            </w:r>
          </w:p>
        </w:tc>
        <w:tc>
          <w:tcPr>
            <w:tcW w:w="2268" w:type="dxa"/>
          </w:tcPr>
          <w:p w:rsidR="00722B65" w:rsidRPr="00DB3D04" w:rsidRDefault="00722B65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050" w:type="dxa"/>
          </w:tcPr>
          <w:p w:rsidR="00722B65" w:rsidRPr="00DB3D04" w:rsidRDefault="00722B65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22B65" w:rsidRPr="00DB3D04" w:rsidTr="00722B65"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Микробиологические показатели</w:t>
            </w:r>
          </w:p>
        </w:tc>
        <w:tc>
          <w:tcPr>
            <w:tcW w:w="2268" w:type="dxa"/>
          </w:tcPr>
          <w:p w:rsidR="00722B65" w:rsidRPr="00DB3D04" w:rsidRDefault="002C38EC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0" w:type="dxa"/>
          </w:tcPr>
          <w:p w:rsidR="00722B65" w:rsidRPr="00DB3D04" w:rsidRDefault="002C38EC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2B65" w:rsidRPr="00DB3D04" w:rsidTr="00722B65"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Водородный показатель</w:t>
            </w:r>
          </w:p>
        </w:tc>
        <w:tc>
          <w:tcPr>
            <w:tcW w:w="2268" w:type="dxa"/>
          </w:tcPr>
          <w:p w:rsidR="00722B65" w:rsidRPr="00DB3D04" w:rsidRDefault="00605A69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0" w:type="dxa"/>
          </w:tcPr>
          <w:p w:rsidR="00722B65" w:rsidRPr="00DB3D04" w:rsidRDefault="00605A69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2B65" w:rsidRPr="00DB3D04" w:rsidTr="00722B65"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Общая жесткость</w:t>
            </w:r>
          </w:p>
        </w:tc>
        <w:tc>
          <w:tcPr>
            <w:tcW w:w="2268" w:type="dxa"/>
          </w:tcPr>
          <w:p w:rsidR="00722B65" w:rsidRPr="00DB3D04" w:rsidRDefault="00E20DAB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0" w:type="dxa"/>
          </w:tcPr>
          <w:p w:rsidR="00722B65" w:rsidRPr="00DB3D04" w:rsidRDefault="00E20DAB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B65" w:rsidRPr="00DB3D04" w:rsidTr="00722B65"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</w:tc>
        <w:tc>
          <w:tcPr>
            <w:tcW w:w="2268" w:type="dxa"/>
          </w:tcPr>
          <w:p w:rsidR="00722B65" w:rsidRPr="00DB3D04" w:rsidRDefault="00E20DAB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0" w:type="dxa"/>
          </w:tcPr>
          <w:p w:rsidR="00722B65" w:rsidRPr="00DB3D04" w:rsidRDefault="00E20DAB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B65" w:rsidRPr="00DB3D04" w:rsidTr="00722B65"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Паразитические показатели</w:t>
            </w:r>
          </w:p>
        </w:tc>
        <w:tc>
          <w:tcPr>
            <w:tcW w:w="2268" w:type="dxa"/>
          </w:tcPr>
          <w:p w:rsidR="00722B65" w:rsidRPr="00DB3D04" w:rsidRDefault="00722B65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0" w:type="dxa"/>
          </w:tcPr>
          <w:p w:rsidR="00722B65" w:rsidRPr="00DB3D04" w:rsidRDefault="00722B65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3D04" w:rsidRPr="00DB3D04" w:rsidRDefault="00DB3D04" w:rsidP="00DB3D04">
      <w:pPr>
        <w:rPr>
          <w:rFonts w:ascii="Times New Roman" w:hAnsi="Times New Roman" w:cs="Times New Roman"/>
          <w:b/>
          <w:sz w:val="24"/>
          <w:szCs w:val="24"/>
        </w:rPr>
      </w:pPr>
    </w:p>
    <w:p w:rsidR="00DB3D04" w:rsidRPr="00DB3D04" w:rsidRDefault="00DB3D04" w:rsidP="00DB3D04">
      <w:pPr>
        <w:tabs>
          <w:tab w:val="left" w:pos="2320"/>
        </w:tabs>
        <w:rPr>
          <w:rFonts w:ascii="Times New Roman" w:hAnsi="Times New Roman" w:cs="Times New Roman"/>
          <w:b/>
          <w:sz w:val="24"/>
          <w:szCs w:val="24"/>
        </w:rPr>
      </w:pPr>
      <w:r w:rsidRPr="00DB3D04">
        <w:rPr>
          <w:rFonts w:ascii="Times New Roman" w:hAnsi="Times New Roman" w:cs="Times New Roman"/>
          <w:sz w:val="24"/>
          <w:szCs w:val="24"/>
        </w:rPr>
        <w:t>Старший лаборант  Зайцева Н.В.</w:t>
      </w:r>
      <w:r w:rsidRPr="00DB3D04">
        <w:rPr>
          <w:rFonts w:ascii="Times New Roman" w:hAnsi="Times New Roman" w:cs="Times New Roman"/>
          <w:sz w:val="24"/>
          <w:szCs w:val="24"/>
        </w:rPr>
        <w:tab/>
      </w:r>
      <w:r w:rsidR="00605A69">
        <w:rPr>
          <w:rFonts w:ascii="Times New Roman" w:hAnsi="Times New Roman" w:cs="Times New Roman"/>
          <w:sz w:val="24"/>
          <w:szCs w:val="24"/>
        </w:rPr>
        <w:t>06</w:t>
      </w:r>
      <w:r w:rsidR="00E764EA">
        <w:rPr>
          <w:rFonts w:ascii="Times New Roman" w:hAnsi="Times New Roman" w:cs="Times New Roman"/>
          <w:sz w:val="24"/>
          <w:szCs w:val="24"/>
        </w:rPr>
        <w:t>.0</w:t>
      </w:r>
      <w:r w:rsidR="00605A69">
        <w:rPr>
          <w:rFonts w:ascii="Times New Roman" w:hAnsi="Times New Roman" w:cs="Times New Roman"/>
          <w:sz w:val="24"/>
          <w:szCs w:val="24"/>
        </w:rPr>
        <w:t>8</w:t>
      </w:r>
      <w:r w:rsidR="00E764EA">
        <w:rPr>
          <w:rFonts w:ascii="Times New Roman" w:hAnsi="Times New Roman" w:cs="Times New Roman"/>
          <w:sz w:val="24"/>
          <w:szCs w:val="24"/>
        </w:rPr>
        <w:t>.2025</w:t>
      </w:r>
      <w:r w:rsidRPr="00DB3D04">
        <w:rPr>
          <w:rFonts w:ascii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</w:p>
    <w:p w:rsidR="00D76277" w:rsidRDefault="00D76277"/>
    <w:sectPr w:rsidR="00D7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04"/>
    <w:rsid w:val="00024F1B"/>
    <w:rsid w:val="000660A0"/>
    <w:rsid w:val="000D0A40"/>
    <w:rsid w:val="00182546"/>
    <w:rsid w:val="0018551B"/>
    <w:rsid w:val="00243C28"/>
    <w:rsid w:val="002C0E6C"/>
    <w:rsid w:val="002C38EC"/>
    <w:rsid w:val="002E1515"/>
    <w:rsid w:val="002F16AC"/>
    <w:rsid w:val="00333789"/>
    <w:rsid w:val="00346843"/>
    <w:rsid w:val="003F2541"/>
    <w:rsid w:val="004F6F65"/>
    <w:rsid w:val="005761C0"/>
    <w:rsid w:val="00597F7E"/>
    <w:rsid w:val="005F36D0"/>
    <w:rsid w:val="00605A69"/>
    <w:rsid w:val="00616388"/>
    <w:rsid w:val="00626889"/>
    <w:rsid w:val="00661D0C"/>
    <w:rsid w:val="006A28F0"/>
    <w:rsid w:val="0070201C"/>
    <w:rsid w:val="00722B65"/>
    <w:rsid w:val="007304EF"/>
    <w:rsid w:val="0073585F"/>
    <w:rsid w:val="00745BDA"/>
    <w:rsid w:val="007542B8"/>
    <w:rsid w:val="007718C0"/>
    <w:rsid w:val="0077246B"/>
    <w:rsid w:val="007B54A7"/>
    <w:rsid w:val="007C3914"/>
    <w:rsid w:val="00843C6B"/>
    <w:rsid w:val="00863E7E"/>
    <w:rsid w:val="008C6DF6"/>
    <w:rsid w:val="0090283C"/>
    <w:rsid w:val="00931D03"/>
    <w:rsid w:val="00974B1C"/>
    <w:rsid w:val="00B20D52"/>
    <w:rsid w:val="00B27ED6"/>
    <w:rsid w:val="00B9406C"/>
    <w:rsid w:val="00C02777"/>
    <w:rsid w:val="00C259E2"/>
    <w:rsid w:val="00C42ABD"/>
    <w:rsid w:val="00C45128"/>
    <w:rsid w:val="00C93D42"/>
    <w:rsid w:val="00CC7D20"/>
    <w:rsid w:val="00D43324"/>
    <w:rsid w:val="00D6782A"/>
    <w:rsid w:val="00D76277"/>
    <w:rsid w:val="00D90BC3"/>
    <w:rsid w:val="00DB3D04"/>
    <w:rsid w:val="00DB3E23"/>
    <w:rsid w:val="00DC2F24"/>
    <w:rsid w:val="00E17CCA"/>
    <w:rsid w:val="00E20DAB"/>
    <w:rsid w:val="00E3767A"/>
    <w:rsid w:val="00E44B1A"/>
    <w:rsid w:val="00E764EA"/>
    <w:rsid w:val="00E835E2"/>
    <w:rsid w:val="00ED6C7D"/>
    <w:rsid w:val="00EE32D9"/>
    <w:rsid w:val="00F03DCB"/>
    <w:rsid w:val="00F33E9E"/>
    <w:rsid w:val="00FC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3D04"/>
  </w:style>
  <w:style w:type="table" w:styleId="a5">
    <w:name w:val="Table Grid"/>
    <w:basedOn w:val="a1"/>
    <w:uiPriority w:val="59"/>
    <w:rsid w:val="00DB3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3D04"/>
  </w:style>
  <w:style w:type="table" w:styleId="a5">
    <w:name w:val="Table Grid"/>
    <w:basedOn w:val="a1"/>
    <w:uiPriority w:val="59"/>
    <w:rsid w:val="00DB3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227_3</dc:creator>
  <cp:lastModifiedBy>227_3</cp:lastModifiedBy>
  <cp:revision>10</cp:revision>
  <dcterms:created xsi:type="dcterms:W3CDTF">2025-07-02T11:14:00Z</dcterms:created>
  <dcterms:modified xsi:type="dcterms:W3CDTF">2025-08-06T05:56:00Z</dcterms:modified>
</cp:coreProperties>
</file>